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6F" w:rsidRPr="0025736F" w:rsidRDefault="0025736F" w:rsidP="0025736F">
      <w:pPr>
        <w:spacing w:before="100" w:beforeAutospacing="1"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25736F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Основные сведения о ЕГЭ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Единый государственный экзамен (ЕГЭ) — это форма государственной итоговой аттестации  по образовательным программам среднего общего образования(ГИА).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При проведении ЕГЭ используются контрольные измерительные материалы (</w:t>
      </w:r>
      <w:hyperlink r:id="rId5" w:tgtFrame="_blank" w:history="1">
        <w:r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КИМ</w:t>
        </w:r>
      </w:hyperlink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), представляющие собой комплексы заданий стандартизированной формы, а также специальные </w:t>
      </w:r>
      <w:hyperlink r:id="rId6" w:tgtFrame="_blank" w:history="1">
        <w:r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бланки</w:t>
        </w:r>
      </w:hyperlink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для оформления ответов на задания.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Для проведения ЕГЭ составляется </w:t>
      </w:r>
      <w:hyperlink r:id="rId7" w:tgtFrame="_blank" w:history="1">
        <w:r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единое расписание</w:t>
        </w:r>
      </w:hyperlink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.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На территории Российской Федерации ЕГЭ организуется и проводится </w:t>
      </w:r>
      <w:hyperlink r:id="rId8" w:tgtFrame="_blank" w:history="1">
        <w:r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Федеральной службой по надзору в сфере образования и науки (</w:t>
        </w:r>
        <w:proofErr w:type="spellStart"/>
        <w:r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Рособрнадзором</w:t>
        </w:r>
        <w:proofErr w:type="spellEnd"/>
        <w:r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)</w:t>
        </w:r>
      </w:hyperlink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совместно с органами исполнительной власти субъектов Российской Федерации. 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УЧАСТНИКИ ЕГЭ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 ЕГЭ как форме </w:t>
      </w:r>
      <w:hyperlink r:id="rId9" w:tgtFrame="_blank" w:history="1">
        <w:r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ГИА</w:t>
        </w:r>
      </w:hyperlink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допускаются обучающиеся, не имеющие академической задолженности и в полном объеме выполнившие учебный план или индивидуальный учебный план, а также успешно написавшие итоговое сочинение (изложение) (далее — выпускники текущего года). 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Вправе добровольно сдавать ГИА в форме ЕГЭ:</w:t>
      </w:r>
    </w:p>
    <w:p w:rsidR="0025736F" w:rsidRPr="0025736F" w:rsidRDefault="0025736F" w:rsidP="0025736F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выпускники с ограниченными возможностями здоровья;</w:t>
      </w:r>
    </w:p>
    <w:p w:rsidR="0025736F" w:rsidRPr="0025736F" w:rsidRDefault="0025736F" w:rsidP="0025736F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выпускники специальных учебно-воспитательных учреждений закрытого типа для детей и подростков с </w:t>
      </w:r>
      <w:proofErr w:type="spellStart"/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девиантным</w:t>
      </w:r>
      <w:proofErr w:type="spellEnd"/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(общественно опасным) поведением;</w:t>
      </w:r>
    </w:p>
    <w:p w:rsidR="0025736F" w:rsidRPr="0025736F" w:rsidRDefault="0025736F" w:rsidP="0025736F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выпускники образовательных учреждений уголовно-исполнительной системы.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Для этих групп выпускников участие в ЕГЭ может сочетаться с другой формой государственной итоговой аттестации — </w:t>
      </w:r>
      <w:r w:rsidRPr="0025736F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государственным выпускным экзаменом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. Выбранные форма (формы) государственной итоговой аттестации и предметы, по которым выпускник планирует сдавать экзамены, указывается им в заявлении.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Обучающиеся, освоившие образовательную программу среднего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среднего общего образования, проходят ГИА экстерном в образовательной организации, имеющей государственную аккредитацию. Они допускаются к ГИА при условии получения ими на промежуточной аттестации отметок не ниже удовлетворительных</w:t>
      </w:r>
      <w:r w:rsidR="008E5FE1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и получившие «зачет» по итоговому сочинению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.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СРОКИ ПРОВЕДЕНИЯ ЕГЭ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t>Единое для всех расписание ЕГЭ и продолжительность экзаменов по предмету ежегодно устанавливает соответствующий приказ Министерства образования и науки Российской Федерации (</w:t>
      </w:r>
      <w:proofErr w:type="spellStart"/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Минобрнауки</w:t>
      </w:r>
      <w:proofErr w:type="spellEnd"/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России).</w:t>
      </w:r>
    </w:p>
    <w:p w:rsidR="0025736F" w:rsidRPr="0025736F" w:rsidRDefault="00616CD6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hyperlink r:id="rId10" w:tgtFrame="_blank" w:history="1">
        <w:r w:rsidR="00B0357C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Р</w:t>
        </w:r>
        <w:r w:rsidR="0025736F"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асписания проведения единого государственного экзамена и государственного выпускного экзамена в 201</w:t>
        </w:r>
        <w:r w:rsidR="00992996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6</w:t>
        </w:r>
        <w:r w:rsidR="0025736F"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 xml:space="preserve"> году</w:t>
        </w:r>
      </w:hyperlink>
      <w:r w:rsidR="0025736F"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.</w:t>
      </w:r>
      <w:r w:rsidR="00B0357C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B0357C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Досрочный период</w:t>
      </w:r>
      <w:r w:rsidR="00992996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 xml:space="preserve"> </w:t>
      </w:r>
      <w:r w:rsidRPr="00B0357C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февральский период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  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Регистрация до </w:t>
      </w:r>
      <w:r w:rsidRPr="0025736F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01.12.201</w:t>
      </w:r>
      <w:r w:rsidR="00992996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5</w:t>
      </w:r>
      <w:r w:rsidRPr="0025736F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 xml:space="preserve"> г.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Предусмотрен для: </w:t>
      </w:r>
    </w:p>
    <w:p w:rsidR="0025736F" w:rsidRPr="0025736F" w:rsidRDefault="0025736F" w:rsidP="0025736F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выпускников прошлых лет.</w:t>
      </w:r>
    </w:p>
    <w:p w:rsidR="0025736F" w:rsidRPr="0025736F" w:rsidRDefault="0025736F" w:rsidP="0025736F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лиц, окончивших образовательные организации со справкой в предыдущие годы. 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B0357C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Досрочный период (март – апрель)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 201</w:t>
      </w:r>
      <w:r w:rsidR="0099299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6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года.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Регистрация до </w:t>
      </w:r>
      <w:r w:rsidRPr="0025736F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01.02.201</w:t>
      </w:r>
      <w:r w:rsidR="00992996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6</w:t>
      </w:r>
      <w:r w:rsidRPr="0025736F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 xml:space="preserve"> г.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Предусмотрен для:</w:t>
      </w:r>
    </w:p>
    <w:p w:rsidR="0025736F" w:rsidRPr="0025736F" w:rsidRDefault="0025736F" w:rsidP="0025736F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выпускников прошлых лет;</w:t>
      </w:r>
    </w:p>
    <w:p w:rsidR="0025736F" w:rsidRPr="0025736F" w:rsidRDefault="0025736F" w:rsidP="0025736F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лиц, окончивших образовательные организации со справкой в предыдущие годы;</w:t>
      </w:r>
    </w:p>
    <w:p w:rsidR="0025736F" w:rsidRPr="0025736F" w:rsidRDefault="0025736F" w:rsidP="0025736F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выпускников текущего года, не имеющих академической задолженности, в том числе за итоговое сочинение (изложение), в полном объеме выполнивших учебный план или индивидуальный учебный план и имеющих допуск педагогического совета;</w:t>
      </w:r>
    </w:p>
    <w:p w:rsidR="0025736F" w:rsidRPr="0025736F" w:rsidRDefault="0025736F" w:rsidP="0025736F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обучающихся 11-х классов, закончивших изучение программ по отдельным учебным предметам и имеющих годовые отметки не ниже удовлетворительных по всем учебным предметам учебного плана за предпоследний год обучения.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Основной период (май-июнь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):</w:t>
      </w:r>
    </w:p>
    <w:p w:rsidR="0025736F" w:rsidRPr="0025736F" w:rsidRDefault="0025736F" w:rsidP="0025736F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выпускников текущего года;</w:t>
      </w:r>
    </w:p>
    <w:p w:rsidR="0025736F" w:rsidRPr="0025736F" w:rsidRDefault="0025736F" w:rsidP="0025736F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выпускников прошлых лет.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Обращаем внимание, что в 201</w:t>
      </w:r>
      <w:r w:rsidR="0099299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6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году проведение ЕГЭ </w:t>
      </w:r>
      <w:r w:rsidRPr="0025736F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в июле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не предусмотрено. 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Место подачи заявления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: образовательные организации, где обучается ребенок.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Выпускники прошлых лет обращаются в районный отдел образования по месту жит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u w:val="single"/>
          <w:lang w:eastAsia="ru-RU"/>
        </w:rPr>
        <w:t>е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льства: Тел. (</w:t>
      </w:r>
      <w:r w:rsidR="0057474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555-61-65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)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Регистрация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до </w:t>
      </w:r>
      <w:r w:rsidRPr="0025736F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01.02.201</w:t>
      </w:r>
      <w:r w:rsidR="00992996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6</w:t>
      </w:r>
      <w:r w:rsidRPr="0025736F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 xml:space="preserve"> г.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ПРЕДМЕТЫ ЕГЭ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ЕГЭ проводится по 14 общеобразовательным предметам.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Для получения аттестата о среднем общем образовании выпускники текущего года сдают обязательные предметы — </w:t>
      </w:r>
      <w:r w:rsidRPr="0025736F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русский язык и математику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.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Другие предметы ЕГЭ участники сдают на добровольной основе:</w:t>
      </w:r>
    </w:p>
    <w:p w:rsidR="0025736F" w:rsidRPr="0025736F" w:rsidRDefault="0025736F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Обществознание.</w:t>
      </w:r>
    </w:p>
    <w:p w:rsidR="0025736F" w:rsidRPr="0025736F" w:rsidRDefault="0025736F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Физика.</w:t>
      </w:r>
    </w:p>
    <w:p w:rsidR="0025736F" w:rsidRPr="0025736F" w:rsidRDefault="0025736F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Химия.</w:t>
      </w:r>
    </w:p>
    <w:p w:rsidR="0025736F" w:rsidRPr="0025736F" w:rsidRDefault="0025736F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Биология.</w:t>
      </w:r>
    </w:p>
    <w:p w:rsidR="0025736F" w:rsidRPr="0025736F" w:rsidRDefault="0025736F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История.</w:t>
      </w:r>
    </w:p>
    <w:p w:rsidR="0025736F" w:rsidRPr="0025736F" w:rsidRDefault="0025736F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Литература.</w:t>
      </w:r>
    </w:p>
    <w:p w:rsidR="0025736F" w:rsidRPr="0025736F" w:rsidRDefault="0025736F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Информатика и информационно-коммуникационные технологии (ИКТ).</w:t>
      </w:r>
    </w:p>
    <w:p w:rsidR="0025736F" w:rsidRPr="0025736F" w:rsidRDefault="0025736F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География.</w:t>
      </w:r>
    </w:p>
    <w:p w:rsidR="0025736F" w:rsidRPr="0025736F" w:rsidRDefault="0025736F" w:rsidP="0025736F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Иностранные языки (английский, немецкий, французский и испанский).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Сдать можно любое количество предметов из списка. Выбор в большинстве случаев должен зависеть от планируемой специальности (направлению подготовки) для продолжения образования в образовательных организациях высшего образования.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ЗАДАНИЯ ЕГЭ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Экзаменационные задания ЕГЭ — контрольные измерительные материалы (</w:t>
      </w:r>
      <w:hyperlink r:id="rId11" w:tgtFrame="_blank" w:history="1">
        <w:r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КИМ</w:t>
        </w:r>
      </w:hyperlink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) представляют собой комплексы заданий стандартизированной формы, выполнение которых позволяет установить уровень освоения федерального государственного образовательного стандарта.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25736F" w:rsidRPr="0025736F" w:rsidRDefault="00616CD6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hyperlink r:id="rId12" w:tgtFrame="_blank" w:history="1">
        <w:r w:rsidR="0025736F"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КИМ</w:t>
        </w:r>
      </w:hyperlink>
      <w:r w:rsidR="0025736F"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разрабатываются </w:t>
      </w:r>
      <w:hyperlink r:id="rId13" w:tgtFrame="_blank" w:history="1">
        <w:r w:rsidR="0025736F"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Федеральным институтом педагогических измерений (ФИПИ</w:t>
        </w:r>
      </w:hyperlink>
      <w:r w:rsidR="0025736F"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).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 документами, регламентирующими структуру и  содержание </w:t>
      </w:r>
      <w:hyperlink r:id="rId14" w:tgtFrame="_blank" w:history="1">
        <w:r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КИМ</w:t>
        </w:r>
      </w:hyperlink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(кодификаторами, спецификациями), а также с демонстрационными вариантами ЕГЭ по каждому предмету, можно ознакомиться в разделе </w:t>
      </w:r>
      <w:hyperlink r:id="rId15" w:tgtFrame="_blank" w:history="1">
        <w:r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«Демонстрационные варианты ЕГЭ»</w:t>
        </w:r>
      </w:hyperlink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.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25736F" w:rsidRPr="0025736F" w:rsidRDefault="00616CD6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hyperlink r:id="rId16" w:tgtFrame="_blank" w:history="1">
        <w:r w:rsidR="0025736F"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КИМ</w:t>
        </w:r>
      </w:hyperlink>
      <w:r w:rsidR="0025736F"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включают в себя задания с кратким и развернутым ответами.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При проведении ЕГЭ по иностранным языкам в состав экзамена включен раздел «Говорение», устные </w:t>
      </w:r>
      <w:proofErr w:type="gramStart"/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ответы</w:t>
      </w:r>
      <w:proofErr w:type="gramEnd"/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на задания которого записываются на аудионосители. Выбор участника ЕГЭ данного раздела является добровольным.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5B6E15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ВНИМАНИЕ!</w:t>
      </w:r>
    </w:p>
    <w:p w:rsidR="005B6E15" w:rsidRPr="008B722E" w:rsidRDefault="005B6E15" w:rsidP="005B6E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2E">
        <w:rPr>
          <w:rFonts w:ascii="Times New Roman" w:hAnsi="Times New Roman" w:cs="Times New Roman"/>
          <w:b/>
          <w:sz w:val="24"/>
          <w:szCs w:val="24"/>
        </w:rPr>
        <w:t>Правила поведения выпускника на ЕГЭ</w:t>
      </w:r>
    </w:p>
    <w:p w:rsidR="005B6E15" w:rsidRPr="008B722E" w:rsidRDefault="005B6E15" w:rsidP="005B6E1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Необходимо выполнять указания организаторов аудитории, при нарушении и отказе от их выполнения выпускник удаляется с экзамена.</w:t>
      </w:r>
    </w:p>
    <w:p w:rsidR="005B6E15" w:rsidRPr="008B722E" w:rsidRDefault="005B6E15" w:rsidP="005B6E1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Запрещается разговаривать, вставать с мест, переходить на другие места, обмениваться экзаменационными материалами, скрывать экзаменационные материалы или их части при сдаче работы.</w:t>
      </w:r>
    </w:p>
    <w:p w:rsidR="005B6E15" w:rsidRPr="008B722E" w:rsidRDefault="005B6E15" w:rsidP="005B6E1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Допускается использование дополнительных материалов на экзаменах:</w:t>
      </w:r>
    </w:p>
    <w:p w:rsidR="005B6E15" w:rsidRPr="008B722E" w:rsidRDefault="005B6E15" w:rsidP="005B6E1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математике -  линейка, не имеющая формул;</w:t>
      </w:r>
    </w:p>
    <w:p w:rsidR="005B6E15" w:rsidRPr="008B722E" w:rsidRDefault="005B6E15" w:rsidP="005B6E1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физике – непрограммируемый калькулятор, обеспечивающий выполнение всех арифметических действий, вычисление квадратного корня и тригонометрических функций (</w:t>
      </w:r>
      <w:r w:rsidRPr="008B722E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8B722E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8B722E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722E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>), и линейка, не имеющая формул;</w:t>
      </w:r>
    </w:p>
    <w:p w:rsidR="005B6E15" w:rsidRPr="008B722E" w:rsidRDefault="005B6E15" w:rsidP="005B6E1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химии – непрограммируемый калькулятор;</w:t>
      </w:r>
    </w:p>
    <w:p w:rsidR="005B6E15" w:rsidRPr="008B722E" w:rsidRDefault="005B6E15" w:rsidP="005B6E1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географии – не имеющая формул линейка, непрограммируемый калькулятор и транспортир.</w:t>
      </w:r>
    </w:p>
    <w:p w:rsidR="005B6E15" w:rsidRPr="008B722E" w:rsidRDefault="005B6E15" w:rsidP="005B6E1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 xml:space="preserve">Запрещается иметь при себе мобильные телефоны и иные средства связи, любые </w:t>
      </w:r>
      <w:proofErr w:type="spellStart"/>
      <w:r w:rsidRPr="008B722E">
        <w:rPr>
          <w:rFonts w:ascii="Times New Roman" w:hAnsi="Times New Roman" w:cs="Times New Roman"/>
          <w:sz w:val="24"/>
          <w:szCs w:val="24"/>
        </w:rPr>
        <w:t>элетронно-вычислительные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 xml:space="preserve"> устройства, справочные материалы и дополнительные материалы, недопустимые для использования в день экзамена.</w:t>
      </w:r>
    </w:p>
    <w:p w:rsidR="005B6E15" w:rsidRPr="008B722E" w:rsidRDefault="005B6E15" w:rsidP="005B6E1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Разрешается задавать вопросы только по процедуре проведения экзамена.</w:t>
      </w:r>
    </w:p>
    <w:p w:rsidR="005B6E15" w:rsidRPr="008B722E" w:rsidRDefault="005B6E15" w:rsidP="005B6E1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Допускается выходить из аудитории по уважительной причине в сопровождении организатора, обеспечивающего порядок на этаже (все экзаменационные материалы остаются на рабочем столе).</w:t>
      </w:r>
    </w:p>
    <w:p w:rsidR="005B6E15" w:rsidRPr="008B722E" w:rsidRDefault="005B6E15" w:rsidP="005B6E1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Допускается прерывание выполнения экзаменационной работы выпускником (поступающим) в случае его плохого самочувствия по заключению бригады скорой медицинской помощи (решение о повторной сдаче ЕГЭ принимает государственная экзаменационная комиссия).</w:t>
      </w:r>
    </w:p>
    <w:p w:rsidR="005B6E15" w:rsidRPr="008B722E" w:rsidRDefault="005B6E15" w:rsidP="005B6E1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Разрешается сдача экзаменационных материалов (бланков, черновиков и контрольных измерительных материалов) досрочно по мере  выполнения работы или по истечении времени ЕГЭ.</w:t>
      </w:r>
    </w:p>
    <w:p w:rsidR="005B6E15" w:rsidRPr="008B722E" w:rsidRDefault="005B6E15" w:rsidP="005B6E1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Разрешается присутствие выпускников при упаковке экзаменационных материалов.</w:t>
      </w:r>
    </w:p>
    <w:p w:rsidR="005B6E15" w:rsidRPr="008B722E" w:rsidRDefault="005B6E15" w:rsidP="005B6E1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 xml:space="preserve"> Запрещается выполнение экзаменационной работы после объявления о сдаче экзаменационных материалов: для сдачи экзаменационных материалов необходимо сложить их на край рабочего стола и сдать ответственному организатору в аудитории в порядке очереди.</w:t>
      </w:r>
    </w:p>
    <w:p w:rsidR="005B6E15" w:rsidRPr="008B722E" w:rsidRDefault="005B6E15" w:rsidP="005B6E1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При нарушении выпускником (поступающим) правил поведения или отказе от их выполнения выпускник (поступающий) будет удален  с экзамена ответственным организатором в аудитории. Решение о повторной сдаче экзамена принимает Государственная экзаменационная комиссия Республики Татарстан.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РЕЗУЛЬТАТЫ ЕГЭ</w:t>
      </w:r>
    </w:p>
    <w:p w:rsid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При проведении ЕГЭ используется </w:t>
      </w:r>
      <w:proofErr w:type="spellStart"/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стобалльная</w:t>
      </w:r>
      <w:proofErr w:type="spellEnd"/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система оценки. 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По каждому предмету ЕГЭ установлено </w:t>
      </w:r>
      <w:hyperlink r:id="rId17" w:tgtFrame="_blank" w:history="1">
        <w:r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минимальное количество баллов</w:t>
        </w:r>
      </w:hyperlink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, преодоление которого подтверждает освоение основных общеобразовательных программ.</w:t>
      </w:r>
    </w:p>
    <w:p w:rsidR="00194ACD" w:rsidRDefault="00194ACD" w:rsidP="00194ACD">
      <w:pPr>
        <w:spacing w:before="100" w:beforeAutospacing="1" w:after="100" w:afterAutospacing="1" w:line="336" w:lineRule="atLeast"/>
        <w:jc w:val="center"/>
        <w:rPr>
          <w:rStyle w:val="a3"/>
          <w:rFonts w:ascii="Verdana" w:hAnsi="Verdana"/>
          <w:color w:val="1F262D"/>
          <w:sz w:val="18"/>
          <w:szCs w:val="18"/>
        </w:rPr>
      </w:pPr>
      <w:r>
        <w:rPr>
          <w:rStyle w:val="a3"/>
          <w:rFonts w:ascii="Verdana" w:hAnsi="Verdana"/>
          <w:color w:val="1F262D"/>
          <w:sz w:val="18"/>
          <w:szCs w:val="18"/>
        </w:rPr>
        <w:t xml:space="preserve">Минимальное количество баллов ЕГЭ при поступлении в вузы </w:t>
      </w:r>
      <w:r w:rsidR="00992996">
        <w:rPr>
          <w:rStyle w:val="a3"/>
          <w:rFonts w:ascii="Verdana" w:hAnsi="Verdana"/>
          <w:color w:val="1F262D"/>
          <w:sz w:val="18"/>
          <w:szCs w:val="18"/>
        </w:rPr>
        <w:t>(2015г.)</w:t>
      </w:r>
    </w:p>
    <w:tbl>
      <w:tblPr>
        <w:tblStyle w:val="a6"/>
        <w:tblW w:w="0" w:type="auto"/>
        <w:tblLook w:val="04A0"/>
      </w:tblPr>
      <w:tblGrid>
        <w:gridCol w:w="3794"/>
        <w:gridCol w:w="5777"/>
      </w:tblGrid>
      <w:tr w:rsidR="00194ACD" w:rsidTr="00194ACD">
        <w:tc>
          <w:tcPr>
            <w:tcW w:w="3794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Русский язык</w:t>
            </w:r>
          </w:p>
        </w:tc>
        <w:tc>
          <w:tcPr>
            <w:tcW w:w="5777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jc w:val="center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36</w:t>
            </w:r>
          </w:p>
        </w:tc>
      </w:tr>
      <w:tr w:rsidR="00194ACD" w:rsidTr="00194ACD">
        <w:tc>
          <w:tcPr>
            <w:tcW w:w="3794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Математика</w:t>
            </w:r>
          </w:p>
        </w:tc>
        <w:tc>
          <w:tcPr>
            <w:tcW w:w="5777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jc w:val="center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27</w:t>
            </w:r>
          </w:p>
        </w:tc>
      </w:tr>
      <w:tr w:rsidR="00194ACD" w:rsidTr="00194ACD">
        <w:tc>
          <w:tcPr>
            <w:tcW w:w="3794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Физика</w:t>
            </w:r>
          </w:p>
        </w:tc>
        <w:tc>
          <w:tcPr>
            <w:tcW w:w="5777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jc w:val="center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36</w:t>
            </w:r>
          </w:p>
        </w:tc>
      </w:tr>
      <w:tr w:rsidR="00194ACD" w:rsidTr="00194ACD">
        <w:tc>
          <w:tcPr>
            <w:tcW w:w="3794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Химия</w:t>
            </w:r>
          </w:p>
        </w:tc>
        <w:tc>
          <w:tcPr>
            <w:tcW w:w="5777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jc w:val="center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36</w:t>
            </w:r>
          </w:p>
        </w:tc>
      </w:tr>
      <w:tr w:rsidR="00194ACD" w:rsidTr="00194ACD">
        <w:tc>
          <w:tcPr>
            <w:tcW w:w="3794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Информатика и ИКТ</w:t>
            </w:r>
          </w:p>
        </w:tc>
        <w:tc>
          <w:tcPr>
            <w:tcW w:w="5777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jc w:val="center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40</w:t>
            </w:r>
          </w:p>
        </w:tc>
      </w:tr>
      <w:tr w:rsidR="00194ACD" w:rsidTr="00194ACD">
        <w:tc>
          <w:tcPr>
            <w:tcW w:w="3794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Биология</w:t>
            </w:r>
          </w:p>
        </w:tc>
        <w:tc>
          <w:tcPr>
            <w:tcW w:w="5777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jc w:val="center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36</w:t>
            </w:r>
          </w:p>
        </w:tc>
      </w:tr>
      <w:tr w:rsidR="00194ACD" w:rsidTr="00194ACD">
        <w:tc>
          <w:tcPr>
            <w:tcW w:w="3794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История</w:t>
            </w:r>
          </w:p>
        </w:tc>
        <w:tc>
          <w:tcPr>
            <w:tcW w:w="5777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jc w:val="center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32</w:t>
            </w:r>
          </w:p>
        </w:tc>
      </w:tr>
      <w:tr w:rsidR="00194ACD" w:rsidTr="00194ACD">
        <w:tc>
          <w:tcPr>
            <w:tcW w:w="3794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География</w:t>
            </w:r>
          </w:p>
        </w:tc>
        <w:tc>
          <w:tcPr>
            <w:tcW w:w="5777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jc w:val="center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37</w:t>
            </w:r>
          </w:p>
        </w:tc>
      </w:tr>
      <w:tr w:rsidR="00194ACD" w:rsidTr="00194ACD">
        <w:tc>
          <w:tcPr>
            <w:tcW w:w="3794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Обществознание</w:t>
            </w:r>
          </w:p>
        </w:tc>
        <w:tc>
          <w:tcPr>
            <w:tcW w:w="5777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jc w:val="center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42</w:t>
            </w:r>
          </w:p>
        </w:tc>
      </w:tr>
      <w:tr w:rsidR="00194ACD" w:rsidTr="00194ACD">
        <w:tc>
          <w:tcPr>
            <w:tcW w:w="3794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Литература</w:t>
            </w:r>
          </w:p>
        </w:tc>
        <w:tc>
          <w:tcPr>
            <w:tcW w:w="5777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jc w:val="center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32</w:t>
            </w:r>
          </w:p>
        </w:tc>
      </w:tr>
      <w:tr w:rsidR="00194ACD" w:rsidTr="00194ACD">
        <w:tc>
          <w:tcPr>
            <w:tcW w:w="3794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Иностранные языки</w:t>
            </w:r>
          </w:p>
        </w:tc>
        <w:tc>
          <w:tcPr>
            <w:tcW w:w="5777" w:type="dxa"/>
          </w:tcPr>
          <w:p w:rsidR="00194ACD" w:rsidRPr="00194ACD" w:rsidRDefault="00194ACD" w:rsidP="00194ACD">
            <w:pPr>
              <w:spacing w:before="100" w:beforeAutospacing="1" w:after="100" w:afterAutospacing="1" w:line="336" w:lineRule="atLeast"/>
              <w:jc w:val="center"/>
              <w:rPr>
                <w:rFonts w:ascii="Times New Roman" w:hAnsi="Times New Roman" w:cs="Times New Roman"/>
                <w:color w:val="1F262D"/>
                <w:sz w:val="24"/>
                <w:szCs w:val="24"/>
              </w:rPr>
            </w:pPr>
            <w:r w:rsidRPr="00194ACD">
              <w:rPr>
                <w:rFonts w:ascii="Times New Roman" w:hAnsi="Times New Roman" w:cs="Times New Roman"/>
                <w:color w:val="1F262D"/>
                <w:sz w:val="24"/>
                <w:szCs w:val="24"/>
              </w:rPr>
              <w:t>22</w:t>
            </w:r>
          </w:p>
        </w:tc>
      </w:tr>
    </w:tbl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194ACD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94ACD" w:rsidRDefault="00194ACD">
            <w:pPr>
              <w:rPr>
                <w:rFonts w:ascii="Verdana" w:hAnsi="Verdana"/>
                <w:color w:val="1F262D"/>
                <w:sz w:val="18"/>
                <w:szCs w:val="18"/>
              </w:rPr>
            </w:pPr>
          </w:p>
        </w:tc>
      </w:tr>
    </w:tbl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Если участник не согласен с результатами ЕГЭ, он может подать </w:t>
      </w:r>
      <w:hyperlink r:id="rId18" w:tgtFrame="_blank" w:history="1">
        <w:r w:rsidRPr="0025736F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апелляцию</w:t>
        </w:r>
      </w:hyperlink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в течение 2 рабочих дней после официального объявления результатов.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Результаты ЕГЭ каждого участника заносятся в федеральную информационную систему, бумажных свидетельств о результатах ЕГЭ не предусмотрено.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Срок действия результатов -  4 года,</w:t>
      </w: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следующих за годом получения этих результатов.</w:t>
      </w:r>
    </w:p>
    <w:p w:rsidR="0025736F" w:rsidRPr="0025736F" w:rsidRDefault="0025736F" w:rsidP="0025736F">
      <w:pPr>
        <w:spacing w:after="0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НЕУДОВЛЕТВОРИТЕЛЬНЫЙ РЕЗУЛЬТАТ</w:t>
      </w:r>
    </w:p>
    <w:p w:rsidR="0025736F" w:rsidRPr="0025736F" w:rsidRDefault="0025736F" w:rsidP="0025736F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25736F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Если участник ЕГЭ получит результат ниже установленного минимального количества баллов по одному из обязательных учебных предметов, он имеет право на повторную сдачу в дополнительные сроки, предусмотренные единым расписанием.</w:t>
      </w:r>
    </w:p>
    <w:p w:rsidR="001F2990" w:rsidRPr="0025736F" w:rsidRDefault="0025736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5736F">
        <w:rPr>
          <w:rFonts w:ascii="Times New Roman" w:hAnsi="Times New Roman" w:cs="Times New Roman"/>
          <w:sz w:val="24"/>
          <w:szCs w:val="24"/>
        </w:rPr>
        <w:t xml:space="preserve">Телефоны  горячей линии: </w:t>
      </w:r>
      <w:r w:rsidR="00574745">
        <w:rPr>
          <w:rFonts w:ascii="Times New Roman" w:hAnsi="Times New Roman" w:cs="Times New Roman"/>
          <w:sz w:val="24"/>
          <w:szCs w:val="24"/>
        </w:rPr>
        <w:t>294-95-62</w:t>
      </w:r>
    </w:p>
    <w:p w:rsidR="003F2626" w:rsidRPr="003F2626" w:rsidRDefault="003F2626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3F2626" w:rsidRPr="003F2626" w:rsidSect="00616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29E"/>
    <w:multiLevelType w:val="multilevel"/>
    <w:tmpl w:val="D788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62F38"/>
    <w:multiLevelType w:val="multilevel"/>
    <w:tmpl w:val="5FB2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D402E3"/>
    <w:multiLevelType w:val="hybridMultilevel"/>
    <w:tmpl w:val="F8906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67CCA"/>
    <w:multiLevelType w:val="multilevel"/>
    <w:tmpl w:val="5382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B5F0B"/>
    <w:multiLevelType w:val="multilevel"/>
    <w:tmpl w:val="FAD2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536782"/>
    <w:multiLevelType w:val="multilevel"/>
    <w:tmpl w:val="8CBE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2A53EE"/>
    <w:multiLevelType w:val="multilevel"/>
    <w:tmpl w:val="252A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736F"/>
    <w:rsid w:val="00194ACD"/>
    <w:rsid w:val="001F2990"/>
    <w:rsid w:val="0025736F"/>
    <w:rsid w:val="003F2626"/>
    <w:rsid w:val="00574745"/>
    <w:rsid w:val="005B6E15"/>
    <w:rsid w:val="006166B1"/>
    <w:rsid w:val="00616CD6"/>
    <w:rsid w:val="008E5FE1"/>
    <w:rsid w:val="0091283C"/>
    <w:rsid w:val="00992996"/>
    <w:rsid w:val="00B0357C"/>
    <w:rsid w:val="00BF303A"/>
    <w:rsid w:val="00C221D7"/>
    <w:rsid w:val="00FA7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B1"/>
  </w:style>
  <w:style w:type="paragraph" w:styleId="1">
    <w:name w:val="heading 1"/>
    <w:basedOn w:val="a"/>
    <w:link w:val="10"/>
    <w:uiPriority w:val="9"/>
    <w:qFormat/>
    <w:rsid w:val="0025736F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36F"/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5736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94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AC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94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B6E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736F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36F"/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5736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94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AC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94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6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5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2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ru/" TargetMode="External"/><Relationship Id="rId13" Type="http://schemas.openxmlformats.org/officeDocument/2006/relationships/hyperlink" Target="http://www.fipi.ru/" TargetMode="External"/><Relationship Id="rId18" Type="http://schemas.openxmlformats.org/officeDocument/2006/relationships/hyperlink" Target="http://www.ege.edu.ru/ru/main/brief-glossary/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www.ege.edu.ru/ru/main/schedule/" TargetMode="External"/><Relationship Id="rId12" Type="http://schemas.openxmlformats.org/officeDocument/2006/relationships/hyperlink" Target="http://www.ege.edu.ru/ru/main/brief-glossary/" TargetMode="External"/><Relationship Id="rId17" Type="http://schemas.openxmlformats.org/officeDocument/2006/relationships/hyperlink" Target="http://www.ege.edu.ru/ru/main/min-point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ge.edu.ru/ru/main/brief-glossary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ege.edu.ru/ru/main/blanks/" TargetMode="External"/><Relationship Id="rId11" Type="http://schemas.openxmlformats.org/officeDocument/2006/relationships/hyperlink" Target="http://www.ege.edu.ru/ru/main/brief-glossary/" TargetMode="External"/><Relationship Id="rId5" Type="http://schemas.openxmlformats.org/officeDocument/2006/relationships/hyperlink" Target="http://www.ege.edu.ru/ru/main/brief-glossary/" TargetMode="External"/><Relationship Id="rId15" Type="http://schemas.openxmlformats.org/officeDocument/2006/relationships/hyperlink" Target="http://www.ege.edu.ru/ru/main/demovers/" TargetMode="External"/><Relationship Id="rId10" Type="http://schemas.openxmlformats.org/officeDocument/2006/relationships/hyperlink" Target="http://www.ege.edu.ru/ru/main/schedul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ru/main/brief-glossary/" TargetMode="External"/><Relationship Id="rId14" Type="http://schemas.openxmlformats.org/officeDocument/2006/relationships/hyperlink" Target="http://www.ege.edu.ru/ru/main/brief-glossa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Захарова</dc:creator>
  <cp:lastModifiedBy>Гульшат Нурутдиновна</cp:lastModifiedBy>
  <cp:revision>2</cp:revision>
  <dcterms:created xsi:type="dcterms:W3CDTF">2015-10-06T10:49:00Z</dcterms:created>
  <dcterms:modified xsi:type="dcterms:W3CDTF">2015-10-06T10:49:00Z</dcterms:modified>
</cp:coreProperties>
</file>